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05A3" w14:textId="5B947196" w:rsidR="00CC7424" w:rsidRPr="00CC7424" w:rsidRDefault="00CC7424">
      <w:pPr>
        <w:rPr>
          <w:rFonts w:ascii="Times New Roman" w:eastAsia="宋体" w:hAnsi="Times New Roman" w:cs="Times New Roman"/>
          <w:b/>
          <w:sz w:val="32"/>
          <w:szCs w:val="36"/>
        </w:rPr>
      </w:pPr>
      <w:r w:rsidRPr="00CC7424">
        <w:rPr>
          <w:rFonts w:ascii="Times New Roman" w:eastAsia="宋体" w:hAnsi="Times New Roman" w:cs="Times New Roman"/>
          <w:b/>
          <w:sz w:val="32"/>
          <w:szCs w:val="36"/>
        </w:rPr>
        <w:t>附件</w:t>
      </w:r>
      <w:r w:rsidR="00E45EE2">
        <w:rPr>
          <w:rFonts w:ascii="Times New Roman" w:eastAsia="宋体" w:hAnsi="Times New Roman" w:cs="Times New Roman" w:hint="eastAsia"/>
          <w:b/>
          <w:sz w:val="32"/>
          <w:szCs w:val="36"/>
        </w:rPr>
        <w:t>1</w:t>
      </w:r>
    </w:p>
    <w:p w14:paraId="06777CDE" w14:textId="77777777" w:rsidR="00F90BF3" w:rsidRPr="00EA36E1" w:rsidRDefault="00CC7424" w:rsidP="00CC742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Pr="00EA36E1">
        <w:rPr>
          <w:rFonts w:ascii="Times New Roman" w:eastAsia="宋体" w:hAnsi="Times New Roman" w:cs="Times New Roman"/>
          <w:b/>
          <w:sz w:val="36"/>
          <w:szCs w:val="36"/>
        </w:rPr>
        <w:t>023</w:t>
      </w:r>
      <w:r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年度河北大学</w:t>
      </w:r>
      <w:r w:rsidR="001D1B37"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教育学院·</w:t>
      </w:r>
      <w:r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茂春书院</w:t>
      </w:r>
    </w:p>
    <w:p w14:paraId="14DC64F7" w14:textId="6A20C6CC" w:rsidR="00CC7424" w:rsidRPr="00EA36E1" w:rsidRDefault="001D1B37" w:rsidP="00CC7424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proofErr w:type="gramStart"/>
      <w:r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微研究</w:t>
      </w:r>
      <w:proofErr w:type="gramEnd"/>
      <w:r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项目</w:t>
      </w:r>
      <w:r w:rsidR="00CC7424" w:rsidRPr="00EA36E1">
        <w:rPr>
          <w:rFonts w:ascii="Times New Roman" w:eastAsia="宋体" w:hAnsi="Times New Roman" w:cs="Times New Roman" w:hint="eastAsia"/>
          <w:b/>
          <w:sz w:val="36"/>
          <w:szCs w:val="36"/>
        </w:rPr>
        <w:t>选题指南</w:t>
      </w:r>
    </w:p>
    <w:p w14:paraId="4DD60A7A" w14:textId="56F27948" w:rsidR="00CC7424" w:rsidRPr="00CC7424" w:rsidRDefault="00CC7424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《</w:t>
      </w:r>
      <w:r w:rsidR="00B455CD" w:rsidRPr="00B455CD">
        <w:rPr>
          <w:rFonts w:ascii="Times New Roman" w:eastAsia="宋体" w:hAnsi="Times New Roman" w:cs="Times New Roman" w:hint="eastAsia"/>
          <w:bCs/>
          <w:sz w:val="28"/>
          <w:szCs w:val="28"/>
        </w:rPr>
        <w:t>2023</w:t>
      </w:r>
      <w:r w:rsidR="00B455CD" w:rsidRPr="00B455CD">
        <w:rPr>
          <w:rFonts w:ascii="Times New Roman" w:eastAsia="宋体" w:hAnsi="Times New Roman" w:cs="Times New Roman" w:hint="eastAsia"/>
          <w:bCs/>
          <w:sz w:val="28"/>
          <w:szCs w:val="28"/>
        </w:rPr>
        <w:t>年度河北大学教育学院</w:t>
      </w:r>
      <w:r w:rsidR="00B455CD">
        <w:rPr>
          <w:rFonts w:ascii="Times New Roman" w:eastAsia="宋体" w:hAnsi="Times New Roman" w:cs="Times New Roman" w:hint="eastAsia"/>
          <w:bCs/>
          <w:sz w:val="28"/>
          <w:szCs w:val="28"/>
        </w:rPr>
        <w:t>·</w:t>
      </w:r>
      <w:r w:rsidR="00B455CD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="00B455CD" w:rsidRPr="00B455CD">
        <w:rPr>
          <w:rFonts w:ascii="Times New Roman" w:eastAsia="宋体" w:hAnsi="Times New Roman" w:cs="Times New Roman" w:hint="eastAsia"/>
          <w:bCs/>
          <w:sz w:val="28"/>
          <w:szCs w:val="28"/>
        </w:rPr>
        <w:t>茂春书院微研究项目选题指南</w:t>
      </w: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》共计</w:t>
      </w:r>
      <w:r w:rsidR="00F55E17">
        <w:rPr>
          <w:rFonts w:ascii="Times New Roman" w:eastAsia="宋体" w:hAnsi="Times New Roman" w:cs="Times New Roman"/>
          <w:bCs/>
          <w:sz w:val="28"/>
          <w:szCs w:val="28"/>
        </w:rPr>
        <w:t>56</w:t>
      </w: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个</w:t>
      </w:r>
      <w:r w:rsidR="001D1B37">
        <w:rPr>
          <w:rFonts w:ascii="Times New Roman" w:eastAsia="宋体" w:hAnsi="Times New Roman" w:cs="Times New Roman" w:hint="eastAsia"/>
          <w:bCs/>
          <w:sz w:val="28"/>
          <w:szCs w:val="28"/>
        </w:rPr>
        <w:t>主题</w:t>
      </w: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方向，申报人可以按照所列</w:t>
      </w:r>
      <w:r w:rsidR="001D1B37">
        <w:rPr>
          <w:rFonts w:ascii="Times New Roman" w:eastAsia="宋体" w:hAnsi="Times New Roman" w:cs="Times New Roman" w:hint="eastAsia"/>
          <w:bCs/>
          <w:sz w:val="28"/>
          <w:szCs w:val="28"/>
        </w:rPr>
        <w:t>主题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或自身感兴趣方向</w:t>
      </w: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，根据学科发展情况、自身学术积累和兴趣专长，自选角度、自拟题目进行</w:t>
      </w:r>
      <w:proofErr w:type="gramStart"/>
      <w:r w:rsidR="000E58C5">
        <w:rPr>
          <w:rFonts w:ascii="Times New Roman" w:eastAsia="宋体" w:hAnsi="Times New Roman" w:cs="Times New Roman" w:hint="eastAsia"/>
          <w:bCs/>
          <w:sz w:val="28"/>
          <w:szCs w:val="28"/>
        </w:rPr>
        <w:t>微项目</w:t>
      </w:r>
      <w:proofErr w:type="gramEnd"/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申报。</w:t>
      </w:r>
      <w:r w:rsidR="000E58C5">
        <w:rPr>
          <w:rFonts w:ascii="Times New Roman" w:eastAsia="宋体" w:hAnsi="Times New Roman" w:cs="Times New Roman" w:hint="eastAsia"/>
          <w:bCs/>
          <w:sz w:val="28"/>
          <w:szCs w:val="28"/>
        </w:rPr>
        <w:t>主题方向</w:t>
      </w:r>
      <w:r w:rsidRPr="00CC7424">
        <w:rPr>
          <w:rFonts w:ascii="Times New Roman" w:eastAsia="宋体" w:hAnsi="Times New Roman" w:cs="Times New Roman" w:hint="eastAsia"/>
          <w:bCs/>
          <w:sz w:val="28"/>
          <w:szCs w:val="28"/>
        </w:rPr>
        <w:t>具体如下：</w:t>
      </w:r>
    </w:p>
    <w:p w14:paraId="278E2F7A" w14:textId="42E0F78F" w:rsidR="00593180" w:rsidRPr="00CC7424" w:rsidRDefault="00842F10" w:rsidP="00F90BF3">
      <w:pPr>
        <w:adjustRightInd w:val="0"/>
        <w:snapToGrid w:val="0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CC7424">
        <w:rPr>
          <w:rFonts w:ascii="Times New Roman" w:eastAsia="宋体" w:hAnsi="Times New Roman" w:cs="Times New Roman"/>
          <w:b/>
          <w:sz w:val="28"/>
          <w:szCs w:val="28"/>
        </w:rPr>
        <w:t>教育学类</w:t>
      </w:r>
    </w:p>
    <w:p w14:paraId="14C01565" w14:textId="161583ED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1.</w:t>
      </w:r>
      <w:r w:rsidR="004849A5">
        <w:rPr>
          <w:rFonts w:ascii="Times New Roman" w:eastAsia="宋体" w:hAnsi="Times New Roman" w:cs="Times New Roman" w:hint="eastAsia"/>
          <w:sz w:val="28"/>
          <w:szCs w:val="28"/>
        </w:rPr>
        <w:t>互联网与</w:t>
      </w:r>
      <w:r w:rsidRPr="00CC7424">
        <w:rPr>
          <w:rFonts w:ascii="Times New Roman" w:eastAsia="宋体" w:hAnsi="Times New Roman" w:cs="Times New Roman"/>
          <w:sz w:val="28"/>
          <w:szCs w:val="28"/>
        </w:rPr>
        <w:t>儿童教育</w:t>
      </w:r>
    </w:p>
    <w:p w14:paraId="28016E67" w14:textId="089160B0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2.</w:t>
      </w:r>
      <w:r w:rsidRPr="00CC7424">
        <w:rPr>
          <w:rFonts w:ascii="Times New Roman" w:eastAsia="宋体" w:hAnsi="Times New Roman" w:cs="Times New Roman"/>
          <w:sz w:val="28"/>
          <w:szCs w:val="28"/>
        </w:rPr>
        <w:t>电影</w:t>
      </w:r>
      <w:r w:rsidR="00C71F31" w:rsidRPr="00CC7424">
        <w:rPr>
          <w:rFonts w:ascii="Times New Roman" w:eastAsia="宋体" w:hAnsi="Times New Roman" w:cs="Times New Roman"/>
          <w:sz w:val="28"/>
          <w:szCs w:val="28"/>
        </w:rPr>
        <w:t>与</w:t>
      </w:r>
      <w:r w:rsidR="001D1B37">
        <w:rPr>
          <w:rFonts w:ascii="Times New Roman" w:eastAsia="宋体" w:hAnsi="Times New Roman" w:cs="Times New Roman" w:hint="eastAsia"/>
          <w:sz w:val="28"/>
          <w:szCs w:val="28"/>
        </w:rPr>
        <w:t>成长</w:t>
      </w:r>
    </w:p>
    <w:p w14:paraId="59F52D6C" w14:textId="277605DD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3.</w:t>
      </w:r>
      <w:r w:rsidR="001D1B37">
        <w:rPr>
          <w:rFonts w:ascii="Times New Roman" w:eastAsia="宋体" w:hAnsi="Times New Roman" w:cs="Times New Roman" w:hint="eastAsia"/>
          <w:sz w:val="28"/>
          <w:szCs w:val="28"/>
        </w:rPr>
        <w:t>书院制</w:t>
      </w:r>
    </w:p>
    <w:p w14:paraId="2DDC776E" w14:textId="271FFD5F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4.</w:t>
      </w:r>
      <w:r w:rsidRPr="00CC7424">
        <w:rPr>
          <w:rFonts w:ascii="Times New Roman" w:eastAsia="宋体" w:hAnsi="Times New Roman" w:cs="Times New Roman"/>
          <w:sz w:val="28"/>
          <w:szCs w:val="28"/>
        </w:rPr>
        <w:t>反转课堂</w:t>
      </w:r>
    </w:p>
    <w:p w14:paraId="4DB847E9" w14:textId="60DF87A9" w:rsidR="00842F10" w:rsidRPr="00CC7424" w:rsidRDefault="004849A5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人工智能</w:t>
      </w:r>
      <w:r>
        <w:rPr>
          <w:rFonts w:ascii="Times New Roman" w:eastAsia="宋体" w:hAnsi="Times New Roman" w:cs="Times New Roman" w:hint="eastAsia"/>
          <w:sz w:val="28"/>
          <w:szCs w:val="28"/>
        </w:rPr>
        <w:t>（如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C</w:t>
      </w:r>
      <w:r>
        <w:rPr>
          <w:rFonts w:ascii="Times New Roman" w:eastAsia="宋体" w:hAnsi="Times New Roman" w:cs="Times New Roman" w:hint="eastAsia"/>
          <w:sz w:val="28"/>
          <w:szCs w:val="28"/>
        </w:rPr>
        <w:t>hat</w:t>
      </w:r>
      <w:r>
        <w:rPr>
          <w:rFonts w:ascii="Times New Roman" w:eastAsia="宋体" w:hAnsi="Times New Roman" w:cs="Times New Roman"/>
          <w:sz w:val="28"/>
          <w:szCs w:val="28"/>
        </w:rPr>
        <w:t>GPT</w:t>
      </w:r>
      <w:proofErr w:type="spellEnd"/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与教育</w:t>
      </w:r>
    </w:p>
    <w:p w14:paraId="232B4811" w14:textId="7454EA5E" w:rsidR="004849A5" w:rsidRDefault="004849A5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6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数字化教育</w:t>
      </w:r>
      <w:r>
        <w:rPr>
          <w:rFonts w:ascii="Times New Roman" w:eastAsia="宋体" w:hAnsi="Times New Roman" w:cs="Times New Roman" w:hint="eastAsia"/>
          <w:sz w:val="28"/>
          <w:szCs w:val="28"/>
        </w:rPr>
        <w:t>研究</w:t>
      </w:r>
    </w:p>
    <w:p w14:paraId="1CB804B7" w14:textId="159A9258" w:rsidR="00842F10" w:rsidRPr="00CC7424" w:rsidRDefault="004849A5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7.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网络教学</w:t>
      </w:r>
      <w:r>
        <w:rPr>
          <w:rFonts w:ascii="Times New Roman" w:eastAsia="宋体" w:hAnsi="Times New Roman" w:cs="Times New Roman" w:hint="eastAsia"/>
          <w:sz w:val="28"/>
          <w:szCs w:val="28"/>
        </w:rPr>
        <w:t>研究</w:t>
      </w:r>
    </w:p>
    <w:p w14:paraId="4E37D491" w14:textId="30052CD0" w:rsidR="00842F10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8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中西学校社会职能研究</w:t>
      </w:r>
    </w:p>
    <w:p w14:paraId="4EE2A3C1" w14:textId="593622B0" w:rsidR="00842F10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9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校园文化建设与德育</w:t>
      </w:r>
      <w:r w:rsidR="00F04DA9">
        <w:rPr>
          <w:rFonts w:ascii="Times New Roman" w:eastAsia="宋体" w:hAnsi="Times New Roman" w:cs="Times New Roman" w:hint="eastAsia"/>
          <w:sz w:val="28"/>
          <w:szCs w:val="28"/>
        </w:rPr>
        <w:t>研究</w:t>
      </w:r>
    </w:p>
    <w:p w14:paraId="67B0FE39" w14:textId="57AA2816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1</w:t>
      </w:r>
      <w:r w:rsidR="00863CA0">
        <w:rPr>
          <w:rFonts w:ascii="Times New Roman" w:eastAsia="宋体" w:hAnsi="Times New Roman" w:cs="Times New Roman"/>
          <w:sz w:val="28"/>
          <w:szCs w:val="28"/>
        </w:rPr>
        <w:t>0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Pr="00CC7424">
        <w:rPr>
          <w:rFonts w:ascii="Times New Roman" w:eastAsia="宋体" w:hAnsi="Times New Roman" w:cs="Times New Roman"/>
          <w:sz w:val="28"/>
          <w:szCs w:val="28"/>
        </w:rPr>
        <w:t>高校学生科研能力</w:t>
      </w:r>
    </w:p>
    <w:p w14:paraId="0C15CC1E" w14:textId="634BEED6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1</w:t>
      </w:r>
      <w:r w:rsidR="00863CA0">
        <w:rPr>
          <w:rFonts w:ascii="Times New Roman" w:eastAsia="宋体" w:hAnsi="Times New Roman" w:cs="Times New Roman"/>
          <w:sz w:val="28"/>
          <w:szCs w:val="28"/>
        </w:rPr>
        <w:t>1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Pr="00CC7424">
        <w:rPr>
          <w:rFonts w:ascii="Times New Roman" w:eastAsia="宋体" w:hAnsi="Times New Roman" w:cs="Times New Roman"/>
          <w:sz w:val="28"/>
          <w:szCs w:val="28"/>
        </w:rPr>
        <w:t>终身学习理念</w:t>
      </w:r>
      <w:r w:rsidR="00DC0AEC" w:rsidRPr="00CC7424">
        <w:rPr>
          <w:rFonts w:ascii="Times New Roman" w:eastAsia="宋体" w:hAnsi="Times New Roman" w:cs="Times New Roman"/>
          <w:sz w:val="28"/>
          <w:szCs w:val="28"/>
        </w:rPr>
        <w:t>相关研究</w:t>
      </w:r>
    </w:p>
    <w:p w14:paraId="0D5A6078" w14:textId="21EE92F3" w:rsidR="00DC0AEC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1</w:t>
      </w:r>
      <w:r w:rsidR="00863CA0">
        <w:rPr>
          <w:rFonts w:ascii="Times New Roman" w:eastAsia="宋体" w:hAnsi="Times New Roman" w:cs="Times New Roman"/>
          <w:sz w:val="28"/>
          <w:szCs w:val="28"/>
        </w:rPr>
        <w:t>2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DC0AEC" w:rsidRPr="00CC7424">
        <w:rPr>
          <w:rFonts w:ascii="Times New Roman" w:eastAsia="宋体" w:hAnsi="Times New Roman" w:cs="Times New Roman"/>
          <w:sz w:val="28"/>
          <w:szCs w:val="28"/>
        </w:rPr>
        <w:t>劳动教育</w:t>
      </w:r>
    </w:p>
    <w:p w14:paraId="069BC44F" w14:textId="4DAE7C77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1</w:t>
      </w:r>
      <w:r w:rsidR="004849A5">
        <w:rPr>
          <w:rFonts w:ascii="Times New Roman" w:eastAsia="宋体" w:hAnsi="Times New Roman" w:cs="Times New Roman"/>
          <w:sz w:val="28"/>
          <w:szCs w:val="28"/>
        </w:rPr>
        <w:t>3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Pr="00CC7424">
        <w:rPr>
          <w:rFonts w:ascii="Times New Roman" w:eastAsia="宋体" w:hAnsi="Times New Roman" w:cs="Times New Roman"/>
          <w:sz w:val="28"/>
          <w:szCs w:val="28"/>
        </w:rPr>
        <w:t>虚拟教育</w:t>
      </w:r>
    </w:p>
    <w:p w14:paraId="14C6FC72" w14:textId="569DB481" w:rsidR="00842F10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 w:rsidR="004849A5">
        <w:rPr>
          <w:rFonts w:ascii="Times New Roman" w:eastAsia="宋体" w:hAnsi="Times New Roman" w:cs="Times New Roman"/>
          <w:sz w:val="28"/>
          <w:szCs w:val="28"/>
        </w:rPr>
        <w:t>4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职业教育产教融合</w:t>
      </w:r>
      <w:r w:rsidR="00DC0AEC" w:rsidRPr="00CC7424">
        <w:rPr>
          <w:rFonts w:ascii="Times New Roman" w:eastAsia="宋体" w:hAnsi="Times New Roman" w:cs="Times New Roman"/>
          <w:sz w:val="28"/>
          <w:szCs w:val="28"/>
        </w:rPr>
        <w:t>相关研究</w:t>
      </w:r>
    </w:p>
    <w:p w14:paraId="5AD8FC4F" w14:textId="78BED0EC" w:rsidR="00DC0AEC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 w:rsidR="004849A5">
        <w:rPr>
          <w:rFonts w:ascii="Times New Roman" w:eastAsia="宋体" w:hAnsi="Times New Roman" w:cs="Times New Roman"/>
          <w:sz w:val="28"/>
          <w:szCs w:val="28"/>
        </w:rPr>
        <w:t>5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教育数字化转型</w:t>
      </w:r>
    </w:p>
    <w:p w14:paraId="1B9F9006" w14:textId="04627F6D" w:rsidR="00842F10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 w:rsidR="004849A5">
        <w:rPr>
          <w:rFonts w:ascii="Times New Roman" w:eastAsia="宋体" w:hAnsi="Times New Roman" w:cs="Times New Roman"/>
          <w:sz w:val="28"/>
          <w:szCs w:val="28"/>
        </w:rPr>
        <w:t>6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代</w:t>
      </w:r>
      <w:proofErr w:type="gramStart"/>
      <w:r w:rsidR="00842F10" w:rsidRPr="00CC7424">
        <w:rPr>
          <w:rFonts w:ascii="Times New Roman" w:eastAsia="宋体" w:hAnsi="Times New Roman" w:cs="Times New Roman"/>
          <w:sz w:val="28"/>
          <w:szCs w:val="28"/>
        </w:rPr>
        <w:t>际学习</w:t>
      </w:r>
      <w:proofErr w:type="gramEnd"/>
      <w:r w:rsidR="00DC0AEC" w:rsidRPr="00CC7424">
        <w:rPr>
          <w:rFonts w:ascii="Times New Roman" w:eastAsia="宋体" w:hAnsi="Times New Roman" w:cs="Times New Roman"/>
          <w:sz w:val="28"/>
          <w:szCs w:val="28"/>
        </w:rPr>
        <w:t>相关研究</w:t>
      </w:r>
    </w:p>
    <w:p w14:paraId="5364E502" w14:textId="2C195CF3" w:rsidR="00842F10" w:rsidRPr="00CC742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 w:rsidR="004849A5">
        <w:rPr>
          <w:rFonts w:ascii="Times New Roman" w:eastAsia="宋体" w:hAnsi="Times New Roman" w:cs="Times New Roman"/>
          <w:sz w:val="28"/>
          <w:szCs w:val="28"/>
        </w:rPr>
        <w:t>7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全球治理体系下的教育变革</w:t>
      </w:r>
    </w:p>
    <w:p w14:paraId="60B26BB8" w14:textId="0D29F3B6" w:rsidR="00842F10" w:rsidRPr="00CC7424" w:rsidRDefault="004849A5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18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边疆民族教育</w:t>
      </w:r>
    </w:p>
    <w:p w14:paraId="37DB648F" w14:textId="1C205136" w:rsidR="00842F10" w:rsidRPr="00CC7424" w:rsidRDefault="004849A5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19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教育领域的可持续发展</w:t>
      </w:r>
    </w:p>
    <w:p w14:paraId="76AD9F4F" w14:textId="68263FCD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2</w:t>
      </w:r>
      <w:r w:rsidR="004849A5">
        <w:rPr>
          <w:rFonts w:ascii="Times New Roman" w:eastAsia="宋体" w:hAnsi="Times New Roman" w:cs="Times New Roman"/>
          <w:sz w:val="28"/>
          <w:szCs w:val="28"/>
        </w:rPr>
        <w:t>0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Pr="00CC7424">
        <w:rPr>
          <w:rFonts w:ascii="Times New Roman" w:eastAsia="宋体" w:hAnsi="Times New Roman" w:cs="Times New Roman"/>
          <w:sz w:val="28"/>
          <w:szCs w:val="28"/>
        </w:rPr>
        <w:t>学校、家庭、社会协同育人模式与机制</w:t>
      </w:r>
    </w:p>
    <w:p w14:paraId="7DC57FF9" w14:textId="79F7581F" w:rsidR="00842F10" w:rsidRPr="00CC7424" w:rsidRDefault="00842F1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2</w:t>
      </w:r>
      <w:r w:rsidR="004849A5">
        <w:rPr>
          <w:rFonts w:ascii="Times New Roman" w:eastAsia="宋体" w:hAnsi="Times New Roman" w:cs="Times New Roman"/>
          <w:sz w:val="28"/>
          <w:szCs w:val="28"/>
        </w:rPr>
        <w:t>1</w:t>
      </w:r>
      <w:r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Pr="00CC7424">
        <w:rPr>
          <w:rFonts w:ascii="Times New Roman" w:eastAsia="宋体" w:hAnsi="Times New Roman" w:cs="Times New Roman"/>
          <w:sz w:val="28"/>
          <w:szCs w:val="28"/>
        </w:rPr>
        <w:t>学生减负与赋能政策</w:t>
      </w:r>
    </w:p>
    <w:p w14:paraId="1CCB716A" w14:textId="1506BD6E" w:rsidR="00842F10" w:rsidRPr="00CC7424" w:rsidRDefault="00CC7424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2</w:t>
      </w:r>
      <w:r w:rsidR="004849A5">
        <w:rPr>
          <w:rFonts w:ascii="Times New Roman" w:eastAsia="宋体" w:hAnsi="Times New Roman" w:cs="Times New Roman"/>
          <w:sz w:val="28"/>
          <w:szCs w:val="28"/>
        </w:rPr>
        <w:t>2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大学的第四项职能：服务全民终身学习</w:t>
      </w:r>
      <w:r w:rsidR="00F04DA9">
        <w:rPr>
          <w:rFonts w:ascii="Times New Roman" w:eastAsia="宋体" w:hAnsi="Times New Roman" w:cs="Times New Roman" w:hint="eastAsia"/>
          <w:sz w:val="28"/>
          <w:szCs w:val="28"/>
        </w:rPr>
        <w:t>研究</w:t>
      </w:r>
    </w:p>
    <w:p w14:paraId="43CAB005" w14:textId="4A7C1BBA" w:rsidR="00842F10" w:rsidRPr="00CC7424" w:rsidRDefault="00CC7424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C7424">
        <w:rPr>
          <w:rFonts w:ascii="Times New Roman" w:eastAsia="宋体" w:hAnsi="Times New Roman" w:cs="Times New Roman"/>
          <w:sz w:val="28"/>
          <w:szCs w:val="28"/>
        </w:rPr>
        <w:t>2</w:t>
      </w:r>
      <w:r w:rsidR="004849A5">
        <w:rPr>
          <w:rFonts w:ascii="Times New Roman" w:eastAsia="宋体" w:hAnsi="Times New Roman" w:cs="Times New Roman"/>
          <w:sz w:val="28"/>
          <w:szCs w:val="28"/>
        </w:rPr>
        <w:t>3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842F10" w:rsidRPr="00CC7424">
        <w:rPr>
          <w:rFonts w:ascii="Times New Roman" w:eastAsia="宋体" w:hAnsi="Times New Roman" w:cs="Times New Roman"/>
          <w:sz w:val="28"/>
          <w:szCs w:val="28"/>
        </w:rPr>
        <w:t>元宇宙与在线教育（教育元宇宙、元宇宙赋能教育）</w:t>
      </w:r>
    </w:p>
    <w:p w14:paraId="51CF98B7" w14:textId="336A8995" w:rsidR="00FA6BA4" w:rsidRDefault="00863CA0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 w:rsidR="004849A5">
        <w:rPr>
          <w:rFonts w:ascii="Times New Roman" w:eastAsia="宋体" w:hAnsi="Times New Roman" w:cs="Times New Roman"/>
          <w:sz w:val="28"/>
          <w:szCs w:val="28"/>
        </w:rPr>
        <w:t>4</w:t>
      </w:r>
      <w:r w:rsidR="00FA6BA4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FA6BA4" w:rsidRPr="00CC7424">
        <w:rPr>
          <w:rFonts w:ascii="Times New Roman" w:eastAsia="宋体" w:hAnsi="Times New Roman" w:cs="Times New Roman"/>
          <w:sz w:val="28"/>
          <w:szCs w:val="28"/>
        </w:rPr>
        <w:t>区块链</w:t>
      </w:r>
      <w:r w:rsidR="00C71F31" w:rsidRPr="00CC7424">
        <w:rPr>
          <w:rFonts w:ascii="Times New Roman" w:eastAsia="宋体" w:hAnsi="Times New Roman" w:cs="Times New Roman"/>
          <w:sz w:val="28"/>
          <w:szCs w:val="28"/>
        </w:rPr>
        <w:t>与教育</w:t>
      </w:r>
      <w:r w:rsidR="00F04DA9">
        <w:rPr>
          <w:rFonts w:ascii="Times New Roman" w:eastAsia="宋体" w:hAnsi="Times New Roman" w:cs="Times New Roman" w:hint="eastAsia"/>
          <w:sz w:val="28"/>
          <w:szCs w:val="28"/>
        </w:rPr>
        <w:t>相关研究</w:t>
      </w:r>
    </w:p>
    <w:p w14:paraId="192CE0B0" w14:textId="1B0FE22D" w:rsidR="003A4ABF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25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从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“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人口红利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”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到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“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人才红利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”</w:t>
      </w:r>
    </w:p>
    <w:p w14:paraId="31B11CC7" w14:textId="6E882A77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6.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大学生课堂低头率问题</w:t>
      </w:r>
    </w:p>
    <w:p w14:paraId="555DA18B" w14:textId="12F28B56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27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学生柔性管理</w:t>
      </w:r>
    </w:p>
    <w:p w14:paraId="3A879F8E" w14:textId="36CF4969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28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农村传统文化</w:t>
      </w:r>
      <w:r w:rsidR="003A4ABF">
        <w:rPr>
          <w:rFonts w:ascii="Times New Roman" w:eastAsia="宋体" w:hAnsi="Times New Roman" w:cs="Times New Roman" w:hint="eastAsia"/>
          <w:sz w:val="28"/>
          <w:szCs w:val="28"/>
        </w:rPr>
        <w:t>与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幼儿发展</w:t>
      </w:r>
    </w:p>
    <w:p w14:paraId="2CB9F6EB" w14:textId="52A72824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29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>
        <w:rPr>
          <w:rFonts w:ascii="Times New Roman" w:eastAsia="宋体" w:hAnsi="Times New Roman" w:cs="Times New Roman" w:hint="eastAsia"/>
          <w:sz w:val="28"/>
          <w:szCs w:val="28"/>
        </w:rPr>
        <w:t>数字鸿沟</w:t>
      </w:r>
    </w:p>
    <w:p w14:paraId="75425296" w14:textId="7594FA72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30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碎片化</w:t>
      </w:r>
      <w:r w:rsidR="003A4ABF">
        <w:rPr>
          <w:rFonts w:ascii="Times New Roman" w:eastAsia="宋体" w:hAnsi="Times New Roman" w:cs="Times New Roman" w:hint="eastAsia"/>
          <w:sz w:val="28"/>
          <w:szCs w:val="28"/>
        </w:rPr>
        <w:t>学习</w:t>
      </w:r>
    </w:p>
    <w:p w14:paraId="0C672DB2" w14:textId="3C085546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31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老龄化</w:t>
      </w:r>
      <w:r w:rsidR="003A4ABF">
        <w:rPr>
          <w:rFonts w:ascii="Times New Roman" w:eastAsia="宋体" w:hAnsi="Times New Roman" w:cs="Times New Roman" w:hint="eastAsia"/>
          <w:sz w:val="28"/>
          <w:szCs w:val="28"/>
        </w:rPr>
        <w:t>应对</w:t>
      </w:r>
    </w:p>
    <w:p w14:paraId="6D50BA09" w14:textId="2F1C74C8" w:rsidR="003A4ABF" w:rsidRPr="00CC7424" w:rsidRDefault="00A91C4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32</w:t>
      </w:r>
      <w:r w:rsidR="003A4ABF" w:rsidRPr="00CC7424">
        <w:rPr>
          <w:rFonts w:ascii="Times New Roman" w:eastAsia="宋体" w:hAnsi="Times New Roman" w:cs="Times New Roman"/>
          <w:sz w:val="28"/>
          <w:szCs w:val="28"/>
        </w:rPr>
        <w:t>.</w:t>
      </w:r>
      <w:r w:rsidR="003A4ABF">
        <w:rPr>
          <w:rFonts w:ascii="Times New Roman" w:eastAsia="宋体" w:hAnsi="Times New Roman" w:cs="Times New Roman" w:hint="eastAsia"/>
          <w:sz w:val="28"/>
          <w:szCs w:val="28"/>
        </w:rPr>
        <w:t>教育经典书目研读</w:t>
      </w:r>
    </w:p>
    <w:p w14:paraId="497F3F6D" w14:textId="77777777" w:rsidR="003A4ABF" w:rsidRPr="003A4ABF" w:rsidRDefault="003A4AB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5C09CDCD" w14:textId="77777777" w:rsidR="00842F10" w:rsidRPr="00CC7424" w:rsidRDefault="00842F10" w:rsidP="00F90BF3">
      <w:pPr>
        <w:adjustRightInd w:val="0"/>
        <w:snapToGrid w:val="0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CC7424">
        <w:rPr>
          <w:rFonts w:ascii="Times New Roman" w:eastAsia="宋体" w:hAnsi="Times New Roman" w:cs="Times New Roman"/>
          <w:b/>
          <w:sz w:val="28"/>
          <w:szCs w:val="28"/>
        </w:rPr>
        <w:t>心理学类</w:t>
      </w:r>
    </w:p>
    <w:p w14:paraId="377F87CD" w14:textId="1C66D524" w:rsidR="009C358F" w:rsidRPr="009C358F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网络行为问题（网络偏差行为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网络成瘾行为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网络欺凌行为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等）</w:t>
      </w:r>
    </w:p>
    <w:p w14:paraId="32898E41" w14:textId="4293B626" w:rsidR="009C358F" w:rsidRPr="009C358F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大学生就业焦虑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就业压力</w:t>
      </w:r>
    </w:p>
    <w:p w14:paraId="622311BA" w14:textId="4C386F01" w:rsidR="009C358F" w:rsidRPr="009C358F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3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 xml:space="preserve">. 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学业动机</w:t>
      </w:r>
    </w:p>
    <w:p w14:paraId="766BFCA9" w14:textId="2A897DB1" w:rsidR="009C358F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9C358F" w:rsidRPr="009C358F">
        <w:rPr>
          <w:rFonts w:ascii="Times New Roman" w:eastAsia="宋体" w:hAnsi="Times New Roman" w:cs="Times New Roman" w:hint="eastAsia"/>
          <w:sz w:val="28"/>
          <w:szCs w:val="28"/>
        </w:rPr>
        <w:t>青少年问题行为</w:t>
      </w:r>
    </w:p>
    <w:p w14:paraId="77A7C3BE" w14:textId="0306226C" w:rsidR="005C2DA3" w:rsidRP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28"/>
        </w:rPr>
        <w:t>学业拖延</w:t>
      </w:r>
    </w:p>
    <w:p w14:paraId="27C8D569" w14:textId="776CD793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>6.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学业倦怠</w:t>
      </w:r>
    </w:p>
    <w:p w14:paraId="5EAFD3EA" w14:textId="5CB9B9FA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>7.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孤独感</w:t>
      </w:r>
    </w:p>
    <w:p w14:paraId="1A61AFBF" w14:textId="5C209E16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 xml:space="preserve">8.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老年人生活满意度及主观幸福感</w:t>
      </w:r>
    </w:p>
    <w:p w14:paraId="309FEFE7" w14:textId="7CB27636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>9.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自我概念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自我认同</w:t>
      </w:r>
    </w:p>
    <w:p w14:paraId="02C34FA2" w14:textId="124042AA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 xml:space="preserve">10.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当代大学生</w:t>
      </w:r>
      <w:r w:rsidR="005C2DA3">
        <w:rPr>
          <w:rFonts w:ascii="Times New Roman" w:eastAsia="宋体" w:hAnsi="Times New Roman" w:cs="Times New Roman" w:hint="eastAsia"/>
          <w:sz w:val="28"/>
          <w:szCs w:val="28"/>
        </w:rPr>
        <w:t>情绪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困扰（抑郁</w:t>
      </w:r>
      <w:r w:rsidR="00981F9D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焦虑</w:t>
      </w:r>
      <w:r w:rsidR="00981F9D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压力等）</w:t>
      </w:r>
    </w:p>
    <w:p w14:paraId="19D29DBF" w14:textId="27749325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 xml:space="preserve">11. 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青少年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9C358F">
        <w:rPr>
          <w:rFonts w:ascii="Times New Roman" w:eastAsia="宋体" w:hAnsi="Times New Roman" w:cs="Times New Roman" w:hint="eastAsia"/>
          <w:sz w:val="28"/>
          <w:szCs w:val="28"/>
        </w:rPr>
        <w:t>大学生人际信任</w:t>
      </w:r>
    </w:p>
    <w:p w14:paraId="3FFA5C17" w14:textId="256475E3" w:rsidR="009C358F" w:rsidRPr="009C358F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 w:hint="eastAsia"/>
          <w:sz w:val="28"/>
          <w:szCs w:val="28"/>
        </w:rPr>
        <w:t xml:space="preserve">12. </w:t>
      </w:r>
      <w:r w:rsidR="004917DE">
        <w:rPr>
          <w:rFonts w:ascii="Times New Roman" w:eastAsia="宋体" w:hAnsi="Times New Roman" w:cs="Times New Roman" w:hint="eastAsia"/>
          <w:sz w:val="28"/>
          <w:szCs w:val="28"/>
        </w:rPr>
        <w:t>校园欺凌</w:t>
      </w:r>
    </w:p>
    <w:p w14:paraId="651738AE" w14:textId="6665EAF9" w:rsidR="00842F10" w:rsidRDefault="009C358F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9C358F">
        <w:rPr>
          <w:rFonts w:ascii="Times New Roman" w:eastAsia="宋体" w:hAnsi="Times New Roman" w:cs="Times New Roman"/>
          <w:sz w:val="28"/>
          <w:szCs w:val="28"/>
        </w:rPr>
        <w:t>13</w:t>
      </w:r>
      <w:r w:rsidR="005C2DA3">
        <w:rPr>
          <w:rFonts w:ascii="Times New Roman" w:eastAsia="宋体" w:hAnsi="Times New Roman" w:cs="Times New Roman" w:hint="eastAsia"/>
          <w:sz w:val="28"/>
          <w:szCs w:val="28"/>
        </w:rPr>
        <w:t>．攻击行为</w:t>
      </w:r>
    </w:p>
    <w:p w14:paraId="6EF4470B" w14:textId="0FBCBCE2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28"/>
        </w:rPr>
        <w:t>人际关系</w:t>
      </w:r>
    </w:p>
    <w:p w14:paraId="56A6E286" w14:textId="3D24BE9A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28"/>
        </w:rPr>
        <w:t>道德决策</w:t>
      </w:r>
    </w:p>
    <w:p w14:paraId="45B0F236" w14:textId="0D3E537C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6. </w:t>
      </w:r>
      <w:r>
        <w:rPr>
          <w:rFonts w:ascii="Times New Roman" w:eastAsia="宋体" w:hAnsi="Times New Roman" w:cs="Times New Roman" w:hint="eastAsia"/>
          <w:sz w:val="28"/>
          <w:szCs w:val="28"/>
        </w:rPr>
        <w:t>错失恐惧</w:t>
      </w:r>
    </w:p>
    <w:p w14:paraId="2B15730C" w14:textId="06216714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7. </w:t>
      </w:r>
      <w:r>
        <w:rPr>
          <w:rFonts w:ascii="Times New Roman" w:eastAsia="宋体" w:hAnsi="Times New Roman" w:cs="Times New Roman" w:hint="eastAsia"/>
          <w:sz w:val="28"/>
          <w:szCs w:val="28"/>
        </w:rPr>
        <w:t>亲社会行为、网络亲社会行为</w:t>
      </w:r>
    </w:p>
    <w:p w14:paraId="2FA4989E" w14:textId="0F1BA3B0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8. </w:t>
      </w:r>
      <w:r>
        <w:rPr>
          <w:rFonts w:ascii="Times New Roman" w:eastAsia="宋体" w:hAnsi="Times New Roman" w:cs="Times New Roman" w:hint="eastAsia"/>
          <w:sz w:val="28"/>
          <w:szCs w:val="28"/>
        </w:rPr>
        <w:t>风险决策</w:t>
      </w:r>
    </w:p>
    <w:p w14:paraId="326343BF" w14:textId="01C0BCA3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 xml:space="preserve">9. </w:t>
      </w:r>
      <w:r>
        <w:rPr>
          <w:rFonts w:ascii="Times New Roman" w:eastAsia="宋体" w:hAnsi="Times New Roman" w:cs="Times New Roman" w:hint="eastAsia"/>
          <w:sz w:val="28"/>
          <w:szCs w:val="28"/>
        </w:rPr>
        <w:t>非自杀性自伤行为、自杀意念</w:t>
      </w:r>
    </w:p>
    <w:p w14:paraId="7BDBF198" w14:textId="2172ABEA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0. </w:t>
      </w:r>
      <w:r>
        <w:rPr>
          <w:rFonts w:ascii="Times New Roman" w:eastAsia="宋体" w:hAnsi="Times New Roman" w:cs="Times New Roman" w:hint="eastAsia"/>
          <w:sz w:val="28"/>
          <w:szCs w:val="28"/>
        </w:rPr>
        <w:t>依恋</w:t>
      </w:r>
    </w:p>
    <w:p w14:paraId="4739EEB9" w14:textId="69BDEBA5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28"/>
        </w:rPr>
        <w:t>利他行为</w:t>
      </w:r>
    </w:p>
    <w:p w14:paraId="36060969" w14:textId="0A2011AA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28"/>
        </w:rPr>
        <w:t>青少年冒险行为</w:t>
      </w:r>
    </w:p>
    <w:p w14:paraId="0B526939" w14:textId="55F62CCB" w:rsidR="005C2DA3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3. </w:t>
      </w:r>
      <w:r>
        <w:rPr>
          <w:rFonts w:ascii="Times New Roman" w:eastAsia="宋体" w:hAnsi="Times New Roman" w:cs="Times New Roman" w:hint="eastAsia"/>
          <w:sz w:val="28"/>
          <w:szCs w:val="28"/>
        </w:rPr>
        <w:t>青少年</w:t>
      </w:r>
      <w:r>
        <w:rPr>
          <w:rFonts w:ascii="Times New Roman" w:eastAsia="宋体" w:hAnsi="Times New Roman" w:cs="Times New Roman" w:hint="eastAsia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sz w:val="28"/>
          <w:szCs w:val="28"/>
        </w:rPr>
        <w:t>大学生社会适应</w:t>
      </w:r>
    </w:p>
    <w:p w14:paraId="46E6632C" w14:textId="1369B958" w:rsidR="00842F10" w:rsidRPr="007F7D54" w:rsidRDefault="005C2DA3" w:rsidP="00F90BF3">
      <w:pPr>
        <w:adjustRightInd w:val="0"/>
        <w:snapToGrid w:val="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28"/>
        </w:rPr>
        <w:t>社交焦虑</w:t>
      </w:r>
    </w:p>
    <w:sectPr w:rsidR="00842F10" w:rsidRPr="007F7D54" w:rsidSect="0059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F0EC" w14:textId="77777777" w:rsidR="00050089" w:rsidRDefault="00050089" w:rsidP="009C358F">
      <w:r>
        <w:separator/>
      </w:r>
    </w:p>
  </w:endnote>
  <w:endnote w:type="continuationSeparator" w:id="0">
    <w:p w14:paraId="2B0AE5C2" w14:textId="77777777" w:rsidR="00050089" w:rsidRDefault="00050089" w:rsidP="009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2A0" w14:textId="77777777" w:rsidR="00050089" w:rsidRDefault="00050089" w:rsidP="009C358F">
      <w:r>
        <w:separator/>
      </w:r>
    </w:p>
  </w:footnote>
  <w:footnote w:type="continuationSeparator" w:id="0">
    <w:p w14:paraId="0DA9D142" w14:textId="77777777" w:rsidR="00050089" w:rsidRDefault="00050089" w:rsidP="009C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74D5"/>
    <w:rsid w:val="00050089"/>
    <w:rsid w:val="000619C2"/>
    <w:rsid w:val="000E58C5"/>
    <w:rsid w:val="001D1B37"/>
    <w:rsid w:val="002D5749"/>
    <w:rsid w:val="00390343"/>
    <w:rsid w:val="003A4ABF"/>
    <w:rsid w:val="004849A5"/>
    <w:rsid w:val="004917DE"/>
    <w:rsid w:val="004D476E"/>
    <w:rsid w:val="005241ED"/>
    <w:rsid w:val="00593180"/>
    <w:rsid w:val="005C2DA3"/>
    <w:rsid w:val="005F0CA4"/>
    <w:rsid w:val="007F7D54"/>
    <w:rsid w:val="00842F10"/>
    <w:rsid w:val="00863CA0"/>
    <w:rsid w:val="00981F9D"/>
    <w:rsid w:val="009C358F"/>
    <w:rsid w:val="00A32D67"/>
    <w:rsid w:val="00A91C4F"/>
    <w:rsid w:val="00B455CD"/>
    <w:rsid w:val="00C4371E"/>
    <w:rsid w:val="00C71F31"/>
    <w:rsid w:val="00CC7424"/>
    <w:rsid w:val="00D03134"/>
    <w:rsid w:val="00DC0AEC"/>
    <w:rsid w:val="00E45EE2"/>
    <w:rsid w:val="00EA36E1"/>
    <w:rsid w:val="00F04DA9"/>
    <w:rsid w:val="00F55E17"/>
    <w:rsid w:val="00F90BF3"/>
    <w:rsid w:val="00F94FE8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D1BCB"/>
  <w15:docId w15:val="{C2097345-8BB0-4E14-9E87-0083F8D9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130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郑 子艳</cp:lastModifiedBy>
  <cp:revision>23</cp:revision>
  <dcterms:created xsi:type="dcterms:W3CDTF">2023-03-15T11:52:00Z</dcterms:created>
  <dcterms:modified xsi:type="dcterms:W3CDTF">2023-03-18T10:05:00Z</dcterms:modified>
</cp:coreProperties>
</file>