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</w:rPr>
      </w:pPr>
      <w:r>
        <w:rPr>
          <w:rFonts w:ascii="宋体"/>
          <w:b/>
          <w:color w:val="FF0000"/>
          <w:sz w:val="52"/>
        </w:rPr>
        <w:pict>
          <v:shape id="_x0000_i1025" o:spt="136" type="#_x0000_t136" style="height:68.95pt;width:479.3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河北大学教育学院委员会文件" style="font-family:华文宋体;font-size:20pt;v-text-align:center;v-text-spacing:78650f;"/>
            <w10:wrap type="none"/>
            <w10:anchorlock/>
          </v:shape>
        </w:pict>
      </w:r>
    </w:p>
    <w:p>
      <w:pPr>
        <w:pStyle w:val="2"/>
        <w:spacing w:line="440" w:lineRule="exact"/>
        <w:rPr>
          <w:rFonts w:hint="eastAsia" w:ascii="宋体"/>
          <w:color w:val="FF0000"/>
        </w:rPr>
      </w:pPr>
    </w:p>
    <w:p>
      <w:pPr>
        <w:adjustRightInd w:val="0"/>
        <w:spacing w:line="3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院</w:t>
      </w:r>
      <w:r>
        <w:rPr>
          <w:rFonts w:hint="eastAsia" w:ascii="宋体" w:hAnsi="宋体"/>
          <w:sz w:val="24"/>
          <w:lang w:val="en-US" w:eastAsia="zh-CN"/>
        </w:rPr>
        <w:t>团</w:t>
      </w:r>
      <w:r>
        <w:rPr>
          <w:rFonts w:hint="eastAsia" w:ascii="宋体" w:hAnsi="宋体"/>
          <w:sz w:val="24"/>
        </w:rPr>
        <w:t>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〔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〕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号</w:t>
      </w:r>
    </w:p>
    <w:p>
      <w:pPr>
        <w:adjustRightInd w:val="0"/>
        <w:spacing w:line="300" w:lineRule="exact"/>
        <w:ind w:right="44"/>
        <w:rPr>
          <w:rFonts w:hint="default" w:ascii="宋体"/>
          <w:color w:val="FF0000"/>
          <w:lang w:val="en-US"/>
        </w:rPr>
      </w:pPr>
      <w:r>
        <w:rPr>
          <w:rFonts w:hint="eastAsia"/>
          <w:sz w:val="24"/>
        </w:rPr>
        <w:t xml:space="preserve">                                                       </w:t>
      </w:r>
    </w:p>
    <w:p>
      <w:pPr>
        <w:pStyle w:val="2"/>
        <w:spacing w:line="440" w:lineRule="exact"/>
        <w:rPr>
          <w:rFonts w:hint="eastAsia"/>
          <w:color w:val="FF0000"/>
          <w:sz w:val="28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165100</wp:posOffset>
                </wp:positionV>
                <wp:extent cx="2623185" cy="0"/>
                <wp:effectExtent l="0" t="9525" r="571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3.9pt;margin-top:13pt;height:0pt;width:206.55pt;z-index:251660288;mso-width-relative:page;mso-height-relative:page;" filled="f" stroked="t" coordsize="21600,21600" o:gfxdata="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HsO8/YAAAACQEAAA8AAAAAAAAAAQAgAAAAIgAAAGRycy9kb3du&#10;cmV2LnhtbFBLAQIUABQAAAAIAIdO4kBOg4yQ/wEAAO8DAAAOAAAAAAAAAAEAIAAAACcBAABkcnMv&#10;ZTJvRG9jLnhtbFBLBQYAAAAABgAGAFkBAACY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165100</wp:posOffset>
                </wp:positionV>
                <wp:extent cx="2821305" cy="0"/>
                <wp:effectExtent l="0" t="9525" r="1714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130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9pt;margin-top:13pt;height:0pt;width:222.15pt;z-index:251659264;mso-width-relative:page;mso-height-relative:page;" filled="f" stroked="t" coordsize="21600,21600" o:gfxdata="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XaG62AAAAAkBAAAPAAAAAAAAAAEAIAAAACIAAABkcnMvZG93bnJl&#10;di54bWxQSwECFAAUAAAACACHTuJAIk2zOP0BAADvAwAADgAAAAAAAAABACAAAAAn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color w:val="FF0000"/>
        </w:rPr>
        <w:t>★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关于印发《河北大学教育学院学生干部自律公约》的通知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各部门：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经学院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团委研究，现将《河北大学教育学院学生干部自律公约》予以印发。</w:t>
      </w:r>
    </w:p>
    <w:p>
      <w:pPr>
        <w:spacing w:line="540" w:lineRule="exact"/>
        <w:ind w:firstLine="686" w:firstLineChars="245"/>
        <w:rPr>
          <w:rFonts w:hint="eastAsia" w:eastAsia="黑体"/>
          <w:bCs/>
          <w:sz w:val="28"/>
          <w:szCs w:val="28"/>
        </w:rPr>
      </w:pPr>
    </w:p>
    <w:p>
      <w:pPr>
        <w:spacing w:line="540" w:lineRule="exact"/>
        <w:ind w:firstLine="686" w:firstLineChars="245"/>
        <w:rPr>
          <w:rFonts w:hint="eastAsia" w:eastAsia="黑体"/>
          <w:bCs/>
          <w:sz w:val="28"/>
          <w:szCs w:val="28"/>
        </w:rPr>
      </w:pPr>
    </w:p>
    <w:p>
      <w:pPr>
        <w:widowControl/>
        <w:adjustRightInd w:val="0"/>
        <w:snapToGrid w:val="0"/>
        <w:spacing w:line="600" w:lineRule="exact"/>
        <w:jc w:val="right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共青团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河北大学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学院委员会</w:t>
      </w:r>
    </w:p>
    <w:p>
      <w:pPr>
        <w:widowControl/>
        <w:adjustRightInd w:val="0"/>
        <w:snapToGrid w:val="0"/>
        <w:spacing w:line="600" w:lineRule="exact"/>
        <w:ind w:firstLine="5760" w:firstLineChars="1800"/>
        <w:jc w:val="center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adjustRightInd w:val="0"/>
        <w:snapToGrid w:val="0"/>
        <w:spacing w:line="600" w:lineRule="exact"/>
        <w:ind w:firstLine="5760" w:firstLineChars="1800"/>
        <w:jc w:val="center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5760" w:firstLineChars="1800"/>
        <w:jc w:val="center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firstLine="141" w:firstLineChars="5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主题词</w:t>
      </w:r>
      <w:r>
        <w:rPr>
          <w:rFonts w:hint="eastAsia" w:ascii="宋体" w:hAnsi="宋体" w:cs="宋体"/>
          <w:b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学生干部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自律公约 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33655</wp:posOffset>
                </wp:positionV>
                <wp:extent cx="606996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2.65pt;height:0.05pt;width:477.95pt;z-index:251661312;mso-width-relative:page;mso-height-relative:page;" filled="f" stroked="t" coordsize="21600,21600" o:gfxdata="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PJTe9UAAAAGAQAADwAAAAAAAAABACAAAAAiAAAAZHJzL2Rvd25yZXYueG1sUEsB&#10;AhQAFAAAAAgAh07iQPF6EW34AQAA5wMAAA4AAAAAAAAAAQAgAAAAJAEAAGRycy9lMm9Eb2MueG1s&#10;UEsFBgAAAAAGAAYAWQEAAI4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共青团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河北大学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印制     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河北大学教育学院学生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干部自律公约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学生组织干部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为建设一支胸怀理想、心系同学、品学兼优、作风扎实的工作骨干队伍，共同维护组织形象，更好履行工作职责，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28"/>
          <w:szCs w:val="28"/>
        </w:rPr>
        <w:t>发起此倡议，约定如下守则。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第一条恪守学生本分。我们要带头勤奋学习，学好专业知识，培养科学精神，模范遵守法律法规、校规校纪和学术规范，不能倒置本末、荒废学业。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第二条牢记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宗旨。我们要把努力为同学服务作为主要目的，从同学中来、到同学中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去，认真倾听广大同学诉求，积极畅通校园沟通协调渠道，实心实意帮助同学解决困难。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第三条永葆理想主义情怀。我们要珍惜代表服务同学的荣誉和锻炼能力的机会，公私分明，甘于奉献，不借组织平台为个人“镀金”“铺路”，不借担任学生干部机会谋求“加分”“保研”等私利。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第四条扎扎实实做事。我们要把让广大同学满意作为工作目标，反对漂浮作风，反对形式主义。要扎根同学、勤于交流、求真务实，力戒模仿行政化的工作方式。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第五条营造平等氛围。我们要牢记自己的首要身份是学生，牢记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工作的本质是群众工作，坚决反对“官”本位思想和作风，彼此互相帮助、平等相待，不追求头衔、不装腔作势。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第六条摒弃庸俗习气。我们要努力建设充满朝气、干净纯粹的组织文化，要克服精致利己思想，坚决抵制社会不良习气侵蚀。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28D6"/>
    <w:rsid w:val="07885399"/>
    <w:rsid w:val="102254FC"/>
    <w:rsid w:val="27710C4F"/>
    <w:rsid w:val="322D6A0F"/>
    <w:rsid w:val="381E0450"/>
    <w:rsid w:val="4C9F7808"/>
    <w:rsid w:val="6C3D6D85"/>
    <w:rsid w:val="6DF56763"/>
    <w:rsid w:val="729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sz w:val="44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 ! important" w:hAnsi="微软雅黑 ! important" w:eastAsia="微软雅黑 ! important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2021-09-01T13:35:00Z</dcterms:created>
  <dc:creator>Administrator</dc:creator>
  <cp:lastModifiedBy>李园园</cp:lastModifiedBy>
  <dcterms:modified xsi:type="dcterms:W3CDTF">2021-09-20T01:48:21Z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0DEB5CEC15724C7C9F9F7D95D643041F</vt:lpwstr>
  </property>
</Properties>
</file>